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53" w:rsidRDefault="00346A3A">
      <w:pPr>
        <w:widowControl w:val="0"/>
        <w:spacing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tbl>
      <w:tblPr>
        <w:tblStyle w:val="Style12"/>
        <w:tblW w:w="7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2372"/>
      </w:tblGrid>
      <w:tr w:rsidR="00454553">
        <w:tc>
          <w:tcPr>
            <w:tcW w:w="4966" w:type="dxa"/>
            <w:shd w:val="clear" w:color="auto" w:fill="244061"/>
            <w:vAlign w:val="center"/>
          </w:tcPr>
          <w:p w:rsidR="00454553" w:rsidRDefault="006D5306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Número de registro del evento:</w:t>
            </w:r>
          </w:p>
        </w:tc>
        <w:tc>
          <w:tcPr>
            <w:tcW w:w="2372" w:type="dxa"/>
          </w:tcPr>
          <w:p w:rsidR="00454553" w:rsidRDefault="00A37C8F">
            <w:pPr>
              <w:widowControl w:val="0"/>
              <w:spacing w:line="240" w:lineRule="auto"/>
              <w:rPr>
                <w:color w:val="808080"/>
                <w:sz w:val="18"/>
                <w:szCs w:val="18"/>
              </w:rPr>
            </w:pPr>
            <w:proofErr w:type="spellStart"/>
            <w:r>
              <w:rPr>
                <w:color w:val="808080"/>
                <w:sz w:val="18"/>
                <w:szCs w:val="18"/>
              </w:rPr>
              <w:t>xxxxxxxxxxxxxxxxxxxxxxx</w:t>
            </w:r>
            <w:proofErr w:type="spellEnd"/>
          </w:p>
        </w:tc>
      </w:tr>
    </w:tbl>
    <w:p w:rsidR="00454553" w:rsidRDefault="00454553">
      <w:pPr>
        <w:widowControl w:val="0"/>
        <w:spacing w:line="240" w:lineRule="auto"/>
        <w:jc w:val="center"/>
        <w:rPr>
          <w:b/>
        </w:rPr>
      </w:pPr>
      <w:bookmarkStart w:id="0" w:name="_gjdgxs" w:colFirst="0" w:colLast="0"/>
      <w:bookmarkEnd w:id="0"/>
    </w:p>
    <w:tbl>
      <w:tblPr>
        <w:tblStyle w:val="Style13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360"/>
        <w:gridCol w:w="2520"/>
      </w:tblGrid>
      <w:tr w:rsidR="00454553">
        <w:tc>
          <w:tcPr>
            <w:tcW w:w="9660" w:type="dxa"/>
            <w:gridSpan w:val="3"/>
            <w:shd w:val="clear" w:color="auto" w:fill="244061"/>
            <w:vAlign w:val="center"/>
          </w:tcPr>
          <w:p w:rsidR="00454553" w:rsidRDefault="006D5306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Datos generales</w:t>
            </w: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Nombre de la actividad: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454553" w:rsidP="00856A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54553">
        <w:trPr>
          <w:trHeight w:val="420"/>
        </w:trPr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Dependencia que lo propone: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6D53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IIGERCC – UNICACH</w:t>
            </w:r>
          </w:p>
        </w:tc>
      </w:tr>
      <w:tr w:rsidR="00454553">
        <w:trPr>
          <w:trHeight w:val="400"/>
        </w:trPr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Coordinador académico: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436B12">
            <w:pPr>
              <w:widowControl w:val="0"/>
              <w:jc w:val="both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Biól</w:t>
            </w:r>
            <w:proofErr w:type="spellEnd"/>
            <w:r>
              <w:rPr>
                <w:sz w:val="24"/>
                <w:szCs w:val="24"/>
                <w:lang w:val="es-ES"/>
              </w:rPr>
              <w:t>. María de los Ángeles Hernández Moreno</w:t>
            </w:r>
          </w:p>
        </w:tc>
      </w:tr>
      <w:tr w:rsidR="00454553">
        <w:trPr>
          <w:trHeight w:val="400"/>
        </w:trPr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spacing w:line="240" w:lineRule="auto"/>
              <w:ind w:right="-113"/>
              <w:rPr>
                <w:b/>
              </w:rPr>
            </w:pPr>
            <w:r>
              <w:rPr>
                <w:b/>
              </w:rPr>
              <w:t>Propósito general de la actividad académica:</w:t>
            </w:r>
          </w:p>
        </w:tc>
        <w:tc>
          <w:tcPr>
            <w:tcW w:w="5880" w:type="dxa"/>
            <w:gridSpan w:val="2"/>
            <w:vAlign w:val="center"/>
          </w:tcPr>
          <w:p w:rsidR="00454553" w:rsidRPr="00436B12" w:rsidRDefault="00454553" w:rsidP="00856A4B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454553">
        <w:trPr>
          <w:trHeight w:val="420"/>
        </w:trPr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Temario: (anexo a este formato)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6D53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anexo </w:t>
            </w: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Instructor(es) y/o especialista(s):</w:t>
            </w:r>
          </w:p>
        </w:tc>
        <w:tc>
          <w:tcPr>
            <w:tcW w:w="5880" w:type="dxa"/>
            <w:gridSpan w:val="2"/>
            <w:vAlign w:val="center"/>
          </w:tcPr>
          <w:p w:rsidR="00BD280B" w:rsidRPr="00BD280B" w:rsidRDefault="00BD280B" w:rsidP="00FA6CFD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s-ES"/>
              </w:rPr>
            </w:pPr>
            <w:r w:rsidRPr="00BD280B">
              <w:rPr>
                <w:rFonts w:eastAsia="Times New Roman"/>
                <w:b/>
                <w:sz w:val="24"/>
                <w:szCs w:val="24"/>
                <w:lang w:val="es-ES"/>
              </w:rPr>
              <w:t>Instructores:</w:t>
            </w:r>
          </w:p>
          <w:p w:rsidR="004A2843" w:rsidRDefault="004A2843" w:rsidP="00856A4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</w:p>
          <w:p w:rsidR="008338FA" w:rsidRDefault="008338FA" w:rsidP="00856A4B">
            <w:pPr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 xml:space="preserve">Lugar: </w:t>
            </w:r>
          </w:p>
        </w:tc>
        <w:tc>
          <w:tcPr>
            <w:tcW w:w="5880" w:type="dxa"/>
            <w:gridSpan w:val="2"/>
            <w:vAlign w:val="center"/>
          </w:tcPr>
          <w:p w:rsidR="005E1855" w:rsidRDefault="001214E0" w:rsidP="008B417A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de usos </w:t>
            </w:r>
            <w:r w:rsidR="00856A4B">
              <w:rPr>
                <w:sz w:val="24"/>
                <w:szCs w:val="24"/>
              </w:rPr>
              <w:t>Múltiples</w:t>
            </w: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Domicilio: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6D53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Edificio 21, Ciudad Universitaria. Libramiento Norte Poniente No. 1150, Colonia Lajas Maciel C.P. 29039</w:t>
            </w: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 xml:space="preserve">Ciudad: 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6D53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Tuxtla Gutiérrez </w:t>
            </w: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Modalidad: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6D53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Duración total en horas: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454553" w:rsidP="00856A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Fecha de inicio y conclusión: (cuando aplique)</w:t>
            </w:r>
          </w:p>
        </w:tc>
        <w:tc>
          <w:tcPr>
            <w:tcW w:w="3360" w:type="dxa"/>
            <w:vAlign w:val="center"/>
          </w:tcPr>
          <w:p w:rsidR="00454553" w:rsidRDefault="00454553" w:rsidP="00856A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54553" w:rsidRDefault="00454553" w:rsidP="00856A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Horario de trabajo: (cuando aplique)</w:t>
            </w:r>
          </w:p>
        </w:tc>
        <w:tc>
          <w:tcPr>
            <w:tcW w:w="3360" w:type="dxa"/>
            <w:vAlign w:val="center"/>
          </w:tcPr>
          <w:p w:rsidR="00454553" w:rsidRDefault="00454553" w:rsidP="00856A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54553" w:rsidRDefault="00454553" w:rsidP="00856A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54553">
        <w:tc>
          <w:tcPr>
            <w:tcW w:w="3780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Cupo mínimo y máximo:</w:t>
            </w:r>
          </w:p>
        </w:tc>
        <w:tc>
          <w:tcPr>
            <w:tcW w:w="5880" w:type="dxa"/>
            <w:gridSpan w:val="2"/>
            <w:vAlign w:val="center"/>
          </w:tcPr>
          <w:p w:rsidR="00454553" w:rsidRDefault="00A37C8F" w:rsidP="004A284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bookmarkStart w:id="1" w:name="_GoBack"/>
            <w:bookmarkEnd w:id="1"/>
            <w:r w:rsidR="00FA0197">
              <w:rPr>
                <w:sz w:val="24"/>
                <w:szCs w:val="24"/>
              </w:rPr>
              <w:t>personas</w:t>
            </w:r>
          </w:p>
        </w:tc>
      </w:tr>
    </w:tbl>
    <w:p w:rsidR="00454553" w:rsidRDefault="00454553">
      <w:pPr>
        <w:widowControl w:val="0"/>
        <w:jc w:val="both"/>
      </w:pPr>
    </w:p>
    <w:tbl>
      <w:tblPr>
        <w:tblStyle w:val="Style14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5865"/>
      </w:tblGrid>
      <w:tr w:rsidR="00454553">
        <w:trPr>
          <w:trHeight w:val="400"/>
        </w:trPr>
        <w:tc>
          <w:tcPr>
            <w:tcW w:w="3795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lastRenderedPageBreak/>
              <w:t>Costo:</w:t>
            </w:r>
          </w:p>
        </w:tc>
        <w:tc>
          <w:tcPr>
            <w:tcW w:w="5865" w:type="dxa"/>
            <w:vAlign w:val="center"/>
          </w:tcPr>
          <w:p w:rsidR="00454553" w:rsidRDefault="001214E0" w:rsidP="00FA0197">
            <w:pPr>
              <w:widowControl w:val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Sin costo</w:t>
            </w:r>
          </w:p>
        </w:tc>
      </w:tr>
      <w:tr w:rsidR="00454553">
        <w:trPr>
          <w:trHeight w:val="420"/>
        </w:trPr>
        <w:tc>
          <w:tcPr>
            <w:tcW w:w="3795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Requisitos de ingreso:</w:t>
            </w:r>
          </w:p>
        </w:tc>
        <w:tc>
          <w:tcPr>
            <w:tcW w:w="5865" w:type="dxa"/>
            <w:vAlign w:val="center"/>
          </w:tcPr>
          <w:p w:rsidR="00454553" w:rsidRDefault="006D5306" w:rsidP="00121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Interés </w:t>
            </w:r>
            <w:r w:rsidR="001214E0">
              <w:rPr>
                <w:sz w:val="24"/>
                <w:szCs w:val="24"/>
              </w:rPr>
              <w:t>temas ambientales y de gestión de riesgos</w:t>
            </w:r>
          </w:p>
        </w:tc>
      </w:tr>
      <w:tr w:rsidR="00454553">
        <w:trPr>
          <w:trHeight w:val="380"/>
        </w:trPr>
        <w:tc>
          <w:tcPr>
            <w:tcW w:w="3795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Criterios de evaluación y acreditación:</w:t>
            </w:r>
          </w:p>
        </w:tc>
        <w:tc>
          <w:tcPr>
            <w:tcW w:w="5865" w:type="dxa"/>
            <w:vAlign w:val="center"/>
          </w:tcPr>
          <w:p w:rsidR="00454553" w:rsidRDefault="006D53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54553">
        <w:trPr>
          <w:trHeight w:val="420"/>
        </w:trPr>
        <w:tc>
          <w:tcPr>
            <w:tcW w:w="3795" w:type="dxa"/>
            <w:vAlign w:val="center"/>
          </w:tcPr>
          <w:p w:rsidR="00454553" w:rsidRDefault="006D5306">
            <w:pPr>
              <w:widowControl w:val="0"/>
              <w:jc w:val="both"/>
            </w:pPr>
            <w:r>
              <w:t>Fecha de solicitud:</w:t>
            </w:r>
          </w:p>
        </w:tc>
        <w:tc>
          <w:tcPr>
            <w:tcW w:w="5865" w:type="dxa"/>
            <w:vAlign w:val="center"/>
          </w:tcPr>
          <w:p w:rsidR="00454553" w:rsidRDefault="00454553" w:rsidP="00D15B4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454553" w:rsidRDefault="006D5306">
      <w:pPr>
        <w:widowControl w:val="0"/>
        <w:spacing w:line="240" w:lineRule="auto"/>
        <w:rPr>
          <w:rFonts w:ascii="Book Antiqua" w:eastAsia="Book Antiqua" w:hAnsi="Book Antiqua" w:cs="Book Antiqua"/>
          <w:b/>
        </w:rPr>
      </w:pPr>
      <w:r>
        <w:rPr>
          <w:b/>
        </w:rPr>
        <w:t xml:space="preserve"> </w:t>
      </w:r>
    </w:p>
    <w:tbl>
      <w:tblPr>
        <w:tblStyle w:val="Style15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3315"/>
        <w:gridCol w:w="2985"/>
      </w:tblGrid>
      <w:tr w:rsidR="00454553">
        <w:tc>
          <w:tcPr>
            <w:tcW w:w="9615" w:type="dxa"/>
            <w:gridSpan w:val="3"/>
            <w:shd w:val="clear" w:color="auto" w:fill="244061"/>
          </w:tcPr>
          <w:p w:rsidR="00454553" w:rsidRDefault="006D5306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t xml:space="preserve">Datos de contacto del coordinador académico  </w:t>
            </w:r>
            <w:r>
              <w:rPr>
                <w:rFonts w:ascii="Teko" w:eastAsia="Teko" w:hAnsi="Teko" w:cs="Teko"/>
                <w:color w:val="FFFFFF"/>
                <w:sz w:val="20"/>
                <w:szCs w:val="20"/>
              </w:rPr>
              <w:t xml:space="preserve">(Este dato </w:t>
            </w:r>
            <w:r>
              <w:rPr>
                <w:rFonts w:ascii="Teko" w:eastAsia="Teko" w:hAnsi="Teko" w:cs="Teko"/>
                <w:color w:val="F2F2F2"/>
                <w:sz w:val="20"/>
                <w:szCs w:val="20"/>
              </w:rPr>
              <w:t>es obligatorio)</w:t>
            </w:r>
          </w:p>
        </w:tc>
      </w:tr>
      <w:tr w:rsidR="00454553">
        <w:tc>
          <w:tcPr>
            <w:tcW w:w="3315" w:type="dxa"/>
            <w:vAlign w:val="center"/>
          </w:tcPr>
          <w:p w:rsidR="00454553" w:rsidRDefault="006D530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Teléfono Local</w:t>
            </w:r>
          </w:p>
        </w:tc>
        <w:tc>
          <w:tcPr>
            <w:tcW w:w="3315" w:type="dxa"/>
            <w:vAlign w:val="center"/>
          </w:tcPr>
          <w:p w:rsidR="00454553" w:rsidRDefault="006D530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985" w:type="dxa"/>
            <w:vAlign w:val="center"/>
          </w:tcPr>
          <w:p w:rsidR="00454553" w:rsidRDefault="006D530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454553">
        <w:tc>
          <w:tcPr>
            <w:tcW w:w="3315" w:type="dxa"/>
          </w:tcPr>
          <w:p w:rsidR="00454553" w:rsidRDefault="006D5306">
            <w:pPr>
              <w:widowControl w:val="0"/>
              <w:spacing w:line="240" w:lineRule="auto"/>
              <w:jc w:val="center"/>
            </w:pPr>
            <w:r>
              <w:t>61.70.440  Ext. 4288</w:t>
            </w:r>
          </w:p>
        </w:tc>
        <w:tc>
          <w:tcPr>
            <w:tcW w:w="3315" w:type="dxa"/>
          </w:tcPr>
          <w:p w:rsidR="00454553" w:rsidRDefault="006D5306">
            <w:pPr>
              <w:widowControl w:val="0"/>
              <w:spacing w:line="240" w:lineRule="auto"/>
              <w:jc w:val="center"/>
            </w:pPr>
            <w:r>
              <w:t>9612688825</w:t>
            </w:r>
          </w:p>
        </w:tc>
        <w:tc>
          <w:tcPr>
            <w:tcW w:w="2985" w:type="dxa"/>
          </w:tcPr>
          <w:p w:rsidR="00454553" w:rsidRDefault="006D5306">
            <w:pPr>
              <w:widowControl w:val="0"/>
              <w:spacing w:line="240" w:lineRule="auto"/>
              <w:jc w:val="center"/>
            </w:pPr>
            <w:r>
              <w:t>jose.pinto@unicach.mx</w:t>
            </w:r>
          </w:p>
        </w:tc>
      </w:tr>
    </w:tbl>
    <w:p w:rsidR="00454553" w:rsidRDefault="00454553">
      <w:pPr>
        <w:widowControl w:val="0"/>
        <w:spacing w:line="240" w:lineRule="auto"/>
        <w:rPr>
          <w:b/>
        </w:rPr>
      </w:pPr>
    </w:p>
    <w:sectPr w:rsidR="00454553">
      <w:headerReference w:type="default" r:id="rId8"/>
      <w:footerReference w:type="default" r:id="rId9"/>
      <w:pgSz w:w="11909" w:h="16834"/>
      <w:pgMar w:top="510" w:right="1440" w:bottom="1440" w:left="1440" w:header="0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59" w:rsidRDefault="003E0159">
      <w:pPr>
        <w:spacing w:after="0" w:line="240" w:lineRule="auto"/>
      </w:pPr>
      <w:r>
        <w:separator/>
      </w:r>
    </w:p>
  </w:endnote>
  <w:endnote w:type="continuationSeparator" w:id="0">
    <w:p w:rsidR="003E0159" w:rsidRDefault="003E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Amerigo BT">
    <w:altName w:val="Candara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53" w:rsidRDefault="00454553">
    <w:pPr>
      <w:tabs>
        <w:tab w:val="center" w:pos="4819"/>
        <w:tab w:val="right" w:pos="9071"/>
      </w:tabs>
      <w:jc w:val="right"/>
      <w:rPr>
        <w:rFonts w:ascii="CG Times" w:eastAsia="CG Times" w:hAnsi="CG Times" w:cs="CG Times"/>
        <w:color w:val="000000"/>
      </w:rPr>
    </w:pPr>
  </w:p>
  <w:sdt>
    <w:sdtPr>
      <w:rPr>
        <w:rFonts w:eastAsiaTheme="majorEastAsia"/>
        <w:sz w:val="20"/>
        <w:lang w:val="es-ES"/>
      </w:rPr>
      <w:id w:val="-923880984"/>
    </w:sdtPr>
    <w:sdtEndPr>
      <w:rPr>
        <w:lang w:val="es"/>
      </w:rPr>
    </w:sdtEndPr>
    <w:sdtContent>
      <w:p w:rsidR="00454553" w:rsidRDefault="006D5306">
        <w:pPr>
          <w:pStyle w:val="Piedepgina"/>
          <w:jc w:val="right"/>
          <w:rPr>
            <w:rFonts w:eastAsiaTheme="majorEastAsia"/>
            <w:color w:val="808080" w:themeColor="background1" w:themeShade="80"/>
            <w:sz w:val="20"/>
          </w:rPr>
        </w:pPr>
        <w:r>
          <w:rPr>
            <w:noProof/>
            <w:color w:val="808080" w:themeColor="background1" w:themeShade="80"/>
            <w:sz w:val="20"/>
            <w:lang w:val="es-MX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-104775</wp:posOffset>
              </wp:positionV>
              <wp:extent cx="638175" cy="584200"/>
              <wp:effectExtent l="0" t="0" r="0" b="6985"/>
              <wp:wrapNone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" name="Imagen 10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697" cy="5880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eastAsiaTheme="majorEastAsia"/>
            <w:color w:val="808080" w:themeColor="background1" w:themeShade="80"/>
            <w:sz w:val="20"/>
            <w:lang w:val="es-ES"/>
          </w:rPr>
          <w:t xml:space="preserve">Pág. </w:t>
        </w:r>
        <w:r>
          <w:rPr>
            <w:rFonts w:eastAsiaTheme="majorEastAsia"/>
            <w:bCs/>
            <w:color w:val="808080" w:themeColor="background1" w:themeShade="80"/>
            <w:sz w:val="20"/>
          </w:rPr>
          <w:fldChar w:fldCharType="begin"/>
        </w:r>
        <w:r>
          <w:rPr>
            <w:rFonts w:eastAsiaTheme="majorEastAsia"/>
            <w:bCs/>
            <w:color w:val="808080" w:themeColor="background1" w:themeShade="80"/>
            <w:sz w:val="20"/>
          </w:rPr>
          <w:instrText>PAGE  \* Arabic  \* MERGEFORMAT</w:instrText>
        </w:r>
        <w:r>
          <w:rPr>
            <w:rFonts w:eastAsiaTheme="majorEastAsia"/>
            <w:bCs/>
            <w:color w:val="808080" w:themeColor="background1" w:themeShade="80"/>
            <w:sz w:val="20"/>
          </w:rPr>
          <w:fldChar w:fldCharType="separate"/>
        </w:r>
        <w:r w:rsidR="00A37C8F">
          <w:rPr>
            <w:rFonts w:eastAsiaTheme="majorEastAsia"/>
            <w:bCs/>
            <w:noProof/>
            <w:color w:val="808080" w:themeColor="background1" w:themeShade="80"/>
            <w:sz w:val="20"/>
          </w:rPr>
          <w:t>2</w:t>
        </w:r>
        <w:r>
          <w:rPr>
            <w:rFonts w:eastAsiaTheme="majorEastAsia"/>
            <w:bCs/>
            <w:color w:val="808080" w:themeColor="background1" w:themeShade="80"/>
            <w:sz w:val="20"/>
          </w:rPr>
          <w:fldChar w:fldCharType="end"/>
        </w:r>
        <w:r>
          <w:rPr>
            <w:rFonts w:eastAsiaTheme="majorEastAsia"/>
            <w:color w:val="808080" w:themeColor="background1" w:themeShade="80"/>
            <w:sz w:val="20"/>
            <w:lang w:val="es-ES"/>
          </w:rPr>
          <w:t xml:space="preserve"> de </w:t>
        </w:r>
        <w:r>
          <w:rPr>
            <w:rFonts w:eastAsiaTheme="majorEastAsia"/>
            <w:bCs/>
            <w:color w:val="808080" w:themeColor="background1" w:themeShade="80"/>
            <w:sz w:val="20"/>
          </w:rPr>
          <w:fldChar w:fldCharType="begin"/>
        </w:r>
        <w:r>
          <w:rPr>
            <w:rFonts w:eastAsiaTheme="majorEastAsia"/>
            <w:bCs/>
            <w:color w:val="808080" w:themeColor="background1" w:themeShade="80"/>
            <w:sz w:val="20"/>
          </w:rPr>
          <w:instrText>NUMPAGES  \* Arabic  \* MERGEFORMAT</w:instrText>
        </w:r>
        <w:r>
          <w:rPr>
            <w:rFonts w:eastAsiaTheme="majorEastAsia"/>
            <w:bCs/>
            <w:color w:val="808080" w:themeColor="background1" w:themeShade="80"/>
            <w:sz w:val="20"/>
          </w:rPr>
          <w:fldChar w:fldCharType="separate"/>
        </w:r>
        <w:r w:rsidR="00A37C8F">
          <w:rPr>
            <w:rFonts w:eastAsiaTheme="majorEastAsia"/>
            <w:bCs/>
            <w:noProof/>
            <w:color w:val="808080" w:themeColor="background1" w:themeShade="80"/>
            <w:sz w:val="20"/>
          </w:rPr>
          <w:t>2</w:t>
        </w:r>
        <w:r>
          <w:rPr>
            <w:rFonts w:eastAsiaTheme="majorEastAsia"/>
            <w:bCs/>
            <w:color w:val="808080" w:themeColor="background1" w:themeShade="80"/>
            <w:sz w:val="20"/>
          </w:rPr>
          <w:fldChar w:fldCharType="end"/>
        </w:r>
      </w:p>
      <w:p w:rsidR="00454553" w:rsidRDefault="003E0159">
        <w:pPr>
          <w:pStyle w:val="Piedepgina"/>
          <w:jc w:val="center"/>
          <w:rPr>
            <w:rFonts w:eastAsiaTheme="majorEastAsia"/>
            <w:sz w:val="20"/>
          </w:rPr>
        </w:pPr>
      </w:p>
    </w:sdtContent>
  </w:sdt>
  <w:p w:rsidR="00454553" w:rsidRDefault="006D5306">
    <w:pPr>
      <w:pStyle w:val="Piedepgina"/>
      <w:jc w:val="right"/>
      <w:rPr>
        <w:sz w:val="20"/>
      </w:rPr>
    </w:pPr>
    <w:r>
      <w:rPr>
        <w:color w:val="666666"/>
        <w:sz w:val="20"/>
      </w:rPr>
      <w:t>Revisión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59" w:rsidRDefault="003E0159">
      <w:pPr>
        <w:spacing w:after="0" w:line="240" w:lineRule="auto"/>
      </w:pPr>
      <w:r>
        <w:separator/>
      </w:r>
    </w:p>
  </w:footnote>
  <w:footnote w:type="continuationSeparator" w:id="0">
    <w:p w:rsidR="003E0159" w:rsidRDefault="003E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2201517"/>
  <w:p w:rsidR="00454553" w:rsidRDefault="006D5306">
    <w:pPr>
      <w:tabs>
        <w:tab w:val="left" w:pos="5670"/>
      </w:tabs>
      <w:ind w:left="-46"/>
      <w:jc w:val="center"/>
      <w:rPr>
        <w:rFonts w:ascii="Liberation Serif" w:eastAsia="Liberation Serif" w:hAnsi="Liberation Serif" w:cs="Liberation Serif"/>
        <w:sz w:val="24"/>
        <w:szCs w:val="24"/>
      </w:rPr>
    </w:pPr>
    <w:r>
      <w:rPr>
        <w:rFonts w:ascii="Amerigo BT" w:hAnsi="Amerigo BT"/>
        <w:b/>
        <w:smallCaps/>
        <w:noProof/>
        <w:color w:val="000000"/>
        <w:sz w:val="32"/>
        <w:lang w:val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133985</wp:posOffset>
              </wp:positionV>
              <wp:extent cx="4152900" cy="1028700"/>
              <wp:effectExtent l="0" t="0" r="0" b="0"/>
              <wp:wrapNone/>
              <wp:docPr id="3" name="Rectángulo: esquinas redondeada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10287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4553" w:rsidRDefault="00454553">
                          <w:pPr>
                            <w:tabs>
                              <w:tab w:val="center" w:pos="4252"/>
                              <w:tab w:val="right" w:pos="8504"/>
                            </w:tabs>
                            <w:rPr>
                              <w:rFonts w:ascii="Amerigo BT" w:hAnsi="Amerigo BT"/>
                              <w:b/>
                              <w:smallCaps/>
                              <w:color w:val="000000"/>
                              <w:sz w:val="2"/>
                            </w:rPr>
                          </w:pPr>
                        </w:p>
                        <w:p w:rsidR="00454553" w:rsidRDefault="006D530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40" w:lineRule="auto"/>
                            <w:jc w:val="center"/>
                            <w:rPr>
                              <w:rFonts w:ascii="Amerigo BT" w:hAnsi="Amerigo BT"/>
                              <w:b/>
                              <w:smallCaps/>
                              <w:color w:val="000000"/>
                              <w:sz w:val="32"/>
                            </w:rPr>
                          </w:pPr>
                          <w:r>
                            <w:rPr>
                              <w:rFonts w:ascii="Amerigo BT" w:hAnsi="Amerigo BT"/>
                              <w:b/>
                              <w:smallCaps/>
                              <w:color w:val="000000"/>
                              <w:sz w:val="32"/>
                            </w:rPr>
                            <w:t>Universidad de Ciencias y Artes de Chiapas</w:t>
                          </w:r>
                        </w:p>
                        <w:p w:rsidR="00454553" w:rsidRDefault="006D530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40" w:lineRule="auto"/>
                            <w:jc w:val="center"/>
                            <w:rPr>
                              <w:rFonts w:ascii="Amerigo BT" w:hAnsi="Amerigo BT"/>
                              <w:smallCap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Amerigo BT" w:hAnsi="Amerigo BT"/>
                              <w:smallCaps/>
                              <w:color w:val="000000"/>
                              <w:sz w:val="28"/>
                            </w:rPr>
                            <w:t>Secretaría  Académica</w:t>
                          </w:r>
                        </w:p>
                        <w:p w:rsidR="00454553" w:rsidRDefault="006D530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40" w:lineRule="auto"/>
                            <w:jc w:val="center"/>
                            <w:rPr>
                              <w:rFonts w:ascii="Amerigo BT" w:hAnsi="Amerigo BT"/>
                              <w:smallCaps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Amerigo BT" w:hAnsi="Amerigo BT"/>
                              <w:smallCaps/>
                              <w:color w:val="000000"/>
                              <w:sz w:val="24"/>
                            </w:rPr>
                            <w:t>Coordinación de Educación Continua y a Distancia</w:t>
                          </w:r>
                        </w:p>
                        <w:p w:rsidR="00454553" w:rsidRDefault="006D530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40" w:lineRule="auto"/>
                            <w:jc w:val="center"/>
                            <w:rPr>
                              <w:rFonts w:ascii="Amerigo BT" w:hAnsi="Amerigo BT"/>
                              <w:smallCaps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Amerigo BT" w:hAnsi="Amerigo BT"/>
                              <w:smallCaps/>
                              <w:color w:val="000000"/>
                              <w:sz w:val="24"/>
                            </w:rPr>
                            <w:t>Solicitud de registro de actividad</w:t>
                          </w:r>
                        </w:p>
                        <w:p w:rsidR="00454553" w:rsidRDefault="006D5306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: esquinas redondeadas 3" o:spid="_x0000_s1026" style="position:absolute;left:0;text-align:left;margin-left:40.5pt;margin-top:10.55pt;width:327pt;height:8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" filled="f" stroked="f">
              <v:shadow on="t" color="black" opacity="22937f" origin=",.5" offset="0,.63889mm"/>
              <v:textbox>
                <w:txbxContent>
                  <w:p w:rsidR="00454553" w:rsidRDefault="00454553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Amerigo BT" w:hAnsi="Amerigo BT"/>
                        <w:b/>
                        <w:smallCaps/>
                        <w:color w:val="000000"/>
                        <w:sz w:val="2"/>
                      </w:rPr>
                    </w:pPr>
                  </w:p>
                  <w:p w:rsidR="00454553" w:rsidRDefault="006D5306">
                    <w:pPr>
                      <w:tabs>
                        <w:tab w:val="center" w:pos="4252"/>
                        <w:tab w:val="right" w:pos="8504"/>
                      </w:tabs>
                      <w:spacing w:line="240" w:lineRule="auto"/>
                      <w:jc w:val="center"/>
                      <w:rPr>
                        <w:rFonts w:ascii="Amerigo BT" w:hAnsi="Amerigo BT"/>
                        <w:b/>
                        <w:smallCaps/>
                        <w:color w:val="000000"/>
                        <w:sz w:val="32"/>
                      </w:rPr>
                    </w:pPr>
                    <w:r>
                      <w:rPr>
                        <w:rFonts w:ascii="Amerigo BT" w:hAnsi="Amerigo BT"/>
                        <w:b/>
                        <w:smallCaps/>
                        <w:color w:val="000000"/>
                        <w:sz w:val="32"/>
                      </w:rPr>
                      <w:t>Universidad de Ciencias y Artes de Chiapas</w:t>
                    </w:r>
                  </w:p>
                  <w:p w:rsidR="00454553" w:rsidRDefault="006D5306">
                    <w:pPr>
                      <w:tabs>
                        <w:tab w:val="center" w:pos="4252"/>
                        <w:tab w:val="right" w:pos="8504"/>
                      </w:tabs>
                      <w:spacing w:line="240" w:lineRule="auto"/>
                      <w:jc w:val="center"/>
                      <w:rPr>
                        <w:rFonts w:ascii="Amerigo BT" w:hAnsi="Amerigo BT"/>
                        <w:smallCaps/>
                        <w:color w:val="000000"/>
                        <w:sz w:val="28"/>
                      </w:rPr>
                    </w:pPr>
                    <w:r>
                      <w:rPr>
                        <w:rFonts w:ascii="Amerigo BT" w:hAnsi="Amerigo BT"/>
                        <w:smallCaps/>
                        <w:color w:val="000000"/>
                        <w:sz w:val="28"/>
                      </w:rPr>
                      <w:t>Secretaría  Académica</w:t>
                    </w:r>
                  </w:p>
                  <w:p w:rsidR="00454553" w:rsidRDefault="006D5306">
                    <w:pPr>
                      <w:tabs>
                        <w:tab w:val="center" w:pos="4252"/>
                        <w:tab w:val="right" w:pos="8504"/>
                      </w:tabs>
                      <w:spacing w:line="240" w:lineRule="auto"/>
                      <w:jc w:val="center"/>
                      <w:rPr>
                        <w:rFonts w:ascii="Amerigo BT" w:hAnsi="Amerigo BT"/>
                        <w:smallCaps/>
                        <w:color w:val="000000"/>
                        <w:sz w:val="24"/>
                      </w:rPr>
                    </w:pPr>
                    <w:r>
                      <w:rPr>
                        <w:rFonts w:ascii="Amerigo BT" w:hAnsi="Amerigo BT"/>
                        <w:smallCaps/>
                        <w:color w:val="000000"/>
                        <w:sz w:val="24"/>
                      </w:rPr>
                      <w:t>Coordinación de Educación Continua y a Distancia</w:t>
                    </w:r>
                  </w:p>
                  <w:p w:rsidR="00454553" w:rsidRDefault="006D5306">
                    <w:pPr>
                      <w:tabs>
                        <w:tab w:val="center" w:pos="4252"/>
                        <w:tab w:val="right" w:pos="8504"/>
                      </w:tabs>
                      <w:spacing w:line="240" w:lineRule="auto"/>
                      <w:jc w:val="center"/>
                      <w:rPr>
                        <w:rFonts w:ascii="Amerigo BT" w:hAnsi="Amerigo BT"/>
                        <w:smallCaps/>
                        <w:color w:val="000000"/>
                        <w:sz w:val="24"/>
                      </w:rPr>
                    </w:pPr>
                    <w:r>
                      <w:rPr>
                        <w:rFonts w:ascii="Amerigo BT" w:hAnsi="Amerigo BT"/>
                        <w:smallCaps/>
                        <w:color w:val="000000"/>
                        <w:sz w:val="24"/>
                      </w:rPr>
                      <w:t>Solicitud de registro de actividad</w:t>
                    </w:r>
                  </w:p>
                  <w:p w:rsidR="00454553" w:rsidRDefault="006D5306">
                    <w:pPr>
                      <w:jc w:val="center"/>
                    </w:pPr>
                    <w:r>
                      <w:t>p</w:t>
                    </w:r>
                  </w:p>
                </w:txbxContent>
              </v:textbox>
            </v:roundrect>
          </w:pict>
        </mc:Fallback>
      </mc:AlternateContent>
    </w:r>
  </w:p>
  <w:p w:rsidR="00454553" w:rsidRDefault="006D5306">
    <w:pPr>
      <w:tabs>
        <w:tab w:val="left" w:pos="8050"/>
      </w:tabs>
    </w:pPr>
    <w:r>
      <w:rPr>
        <w:noProof/>
        <w:sz w:val="30"/>
        <w:szCs w:val="30"/>
        <w:lang w:val="es-MX"/>
      </w:rPr>
      <w:drawing>
        <wp:anchor distT="0" distB="0" distL="0" distR="0" simplePos="0" relativeHeight="251656704" behindDoc="1" locked="1" layoutInCell="1" allowOverlap="1">
          <wp:simplePos x="0" y="0"/>
          <wp:positionH relativeFrom="column">
            <wp:posOffset>-715010</wp:posOffset>
          </wp:positionH>
          <wp:positionV relativeFrom="paragraph">
            <wp:posOffset>-394335</wp:posOffset>
          </wp:positionV>
          <wp:extent cx="7153275" cy="1316355"/>
          <wp:effectExtent l="0" t="0" r="9525" b="0"/>
          <wp:wrapTight wrapText="bothSides">
            <wp:wrapPolygon edited="0">
              <wp:start x="58" y="0"/>
              <wp:lineTo x="58" y="625"/>
              <wp:lineTo x="518" y="5314"/>
              <wp:lineTo x="575" y="18755"/>
              <wp:lineTo x="7651" y="20318"/>
              <wp:lineTo x="21284" y="21256"/>
              <wp:lineTo x="21571" y="21256"/>
              <wp:lineTo x="21571" y="313"/>
              <wp:lineTo x="863" y="0"/>
              <wp:lineTo x="58" y="0"/>
            </wp:wrapPolygon>
          </wp:wrapTight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n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6" t="10719" r="2032"/>
                  <a:stretch>
                    <a:fillRect/>
                  </a:stretch>
                </pic:blipFill>
                <pic:spPr>
                  <a:xfrm>
                    <a:off x="0" y="0"/>
                    <a:ext cx="7153275" cy="1316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3" w:name="_30j0zll" w:colFirst="0" w:colLast="0"/>
    <w:bookmarkEnd w:id="3"/>
    <w:r>
      <w:rPr>
        <w:rFonts w:ascii="Amerigo BT" w:hAnsi="Amerigo BT"/>
        <w:b/>
        <w:smallCaps/>
        <w:color w:val="000000"/>
        <w:sz w:val="32"/>
      </w:rPr>
      <w:tab/>
    </w:r>
  </w:p>
  <w:bookmarkEnd w:id="2"/>
  <w:p w:rsidR="00454553" w:rsidRDefault="00454553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63"/>
    <w:rsid w:val="00017DA8"/>
    <w:rsid w:val="000258B7"/>
    <w:rsid w:val="00032426"/>
    <w:rsid w:val="00066C22"/>
    <w:rsid w:val="00103904"/>
    <w:rsid w:val="001214E0"/>
    <w:rsid w:val="00190039"/>
    <w:rsid w:val="00191A93"/>
    <w:rsid w:val="001B010D"/>
    <w:rsid w:val="001E0E0A"/>
    <w:rsid w:val="002348BE"/>
    <w:rsid w:val="002528A7"/>
    <w:rsid w:val="003006E5"/>
    <w:rsid w:val="003325A7"/>
    <w:rsid w:val="00346A3A"/>
    <w:rsid w:val="003B76BB"/>
    <w:rsid w:val="003B7830"/>
    <w:rsid w:val="003E0159"/>
    <w:rsid w:val="004039AB"/>
    <w:rsid w:val="004137B8"/>
    <w:rsid w:val="00436B12"/>
    <w:rsid w:val="00454553"/>
    <w:rsid w:val="004558A3"/>
    <w:rsid w:val="00477920"/>
    <w:rsid w:val="0049161A"/>
    <w:rsid w:val="004A2843"/>
    <w:rsid w:val="005E1855"/>
    <w:rsid w:val="005E44F5"/>
    <w:rsid w:val="006621B9"/>
    <w:rsid w:val="006A427C"/>
    <w:rsid w:val="006A7A5C"/>
    <w:rsid w:val="006B12F3"/>
    <w:rsid w:val="006D5306"/>
    <w:rsid w:val="00750D29"/>
    <w:rsid w:val="0076636F"/>
    <w:rsid w:val="00775D5C"/>
    <w:rsid w:val="007E3369"/>
    <w:rsid w:val="008338FA"/>
    <w:rsid w:val="00856A4B"/>
    <w:rsid w:val="00861BBD"/>
    <w:rsid w:val="008631CF"/>
    <w:rsid w:val="00876543"/>
    <w:rsid w:val="008B22B6"/>
    <w:rsid w:val="008B417A"/>
    <w:rsid w:val="008B4659"/>
    <w:rsid w:val="008B6CB6"/>
    <w:rsid w:val="008C138D"/>
    <w:rsid w:val="0090534C"/>
    <w:rsid w:val="0093647F"/>
    <w:rsid w:val="00950CB3"/>
    <w:rsid w:val="00967EB8"/>
    <w:rsid w:val="009D1096"/>
    <w:rsid w:val="009F76B4"/>
    <w:rsid w:val="00A11563"/>
    <w:rsid w:val="00A35F96"/>
    <w:rsid w:val="00A37C8F"/>
    <w:rsid w:val="00A7697D"/>
    <w:rsid w:val="00AD0378"/>
    <w:rsid w:val="00AE0030"/>
    <w:rsid w:val="00BD280B"/>
    <w:rsid w:val="00C06CDD"/>
    <w:rsid w:val="00C270C3"/>
    <w:rsid w:val="00CA2F63"/>
    <w:rsid w:val="00CB28E1"/>
    <w:rsid w:val="00D15B46"/>
    <w:rsid w:val="00D465E3"/>
    <w:rsid w:val="00DB7B7C"/>
    <w:rsid w:val="00DD2800"/>
    <w:rsid w:val="00F61CF3"/>
    <w:rsid w:val="00F717BD"/>
    <w:rsid w:val="00F859BE"/>
    <w:rsid w:val="00FA0197"/>
    <w:rsid w:val="00FA6CFD"/>
    <w:rsid w:val="52317B38"/>
    <w:rsid w:val="6DC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ECE95-193D-4433-82B4-BFC76594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sz w:val="22"/>
      <w:szCs w:val="22"/>
      <w:lang w:val="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"/>
    <w:qFormat/>
    <w:tblPr>
      <w:tblCellMar>
        <w:left w:w="115" w:type="dxa"/>
        <w:right w:w="115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2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8B7"/>
    <w:rPr>
      <w:rFonts w:ascii="Tahoma" w:eastAsia="Arial" w:hAnsi="Tahoma" w:cs="Tahoma"/>
      <w:sz w:val="16"/>
      <w:szCs w:val="16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BC352-FE5A-426D-ABCA-5EA1DC23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Pinto</dc:creator>
  <cp:lastModifiedBy>Paco Pinto</cp:lastModifiedBy>
  <cp:revision>4</cp:revision>
  <cp:lastPrinted>2019-07-01T16:11:00Z</cp:lastPrinted>
  <dcterms:created xsi:type="dcterms:W3CDTF">2019-09-10T15:36:00Z</dcterms:created>
  <dcterms:modified xsi:type="dcterms:W3CDTF">2019-09-10T15:40:00Z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